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E" w:rsidRPr="00DC45CC" w:rsidRDefault="005866EE" w:rsidP="00DC45C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C45CC">
        <w:rPr>
          <w:rFonts w:ascii="Arial" w:hAnsi="Arial" w:cs="Arial"/>
          <w:b/>
          <w:sz w:val="32"/>
          <w:szCs w:val="32"/>
        </w:rPr>
        <w:t>OGŁOSZENIE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DC45CC">
        <w:rPr>
          <w:rFonts w:ascii="Arial" w:hAnsi="Arial" w:cs="Arial"/>
          <w:sz w:val="24"/>
          <w:szCs w:val="24"/>
        </w:rPr>
        <w:t>Dyrektor Szkoły Podstawowej nr 2 im. Jana Pawła w Kaliszu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ogłasza nabór na stanowisko pracy:</w:t>
      </w:r>
    </w:p>
    <w:p w:rsidR="00E32A37" w:rsidRDefault="005866EE" w:rsidP="00DC45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C45CC">
        <w:rPr>
          <w:rFonts w:ascii="Arial" w:hAnsi="Arial" w:cs="Arial"/>
          <w:b/>
          <w:sz w:val="24"/>
          <w:szCs w:val="24"/>
        </w:rPr>
        <w:t>Główny/a księgowy/a</w:t>
      </w:r>
      <w:r w:rsidR="00E32A37">
        <w:rPr>
          <w:rFonts w:ascii="Arial" w:hAnsi="Arial" w:cs="Arial"/>
          <w:b/>
          <w:sz w:val="24"/>
          <w:szCs w:val="24"/>
        </w:rPr>
        <w:t xml:space="preserve"> 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w Szkole Podstawowej nr 2 im. Jana Pawła II w Kaliszu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w wymiarze 1/1 etatu </w:t>
      </w:r>
    </w:p>
    <w:bookmarkEnd w:id="0"/>
    <w:p w:rsidR="005866EE" w:rsidRPr="00DC45CC" w:rsidRDefault="005866EE" w:rsidP="00DC45C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DC45CC">
        <w:rPr>
          <w:rFonts w:ascii="Arial" w:hAnsi="Arial" w:cs="Arial"/>
          <w:b/>
          <w:sz w:val="24"/>
          <w:szCs w:val="24"/>
        </w:rPr>
        <w:t>Wymagania niezbędne (formalne):</w:t>
      </w:r>
    </w:p>
    <w:p w:rsidR="005866EE" w:rsidRPr="00DC45CC" w:rsidRDefault="005866EE" w:rsidP="00DC45C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>obywatelstwo polskie (o stanowisko mogą ubiegać się również osoby nieposiadające obywatelstwa polskiego zgodnie z art. 11 ust. 2 i 3 ustawy z dnia 21 listopada 2008 r.</w:t>
      </w:r>
      <w:r w:rsidRPr="00DC45CC">
        <w:rPr>
          <w:rFonts w:ascii="Arial" w:hAnsi="Arial" w:cs="Arial"/>
          <w:sz w:val="23"/>
          <w:szCs w:val="23"/>
        </w:rPr>
        <w:br/>
        <w:t xml:space="preserve">o pracownikach samorządowych </w:t>
      </w:r>
      <w:r w:rsidRPr="00DC45CC">
        <w:rPr>
          <w:rFonts w:ascii="Arial" w:hAnsi="Arial" w:cs="Arial"/>
        </w:rPr>
        <w:t xml:space="preserve">(tj. </w:t>
      </w:r>
      <w:r w:rsidR="002225C5" w:rsidRPr="00DC45CC">
        <w:rPr>
          <w:rFonts w:ascii="Arial" w:eastAsia="Arial" w:hAnsi="Arial" w:cs="Arial"/>
        </w:rPr>
        <w:t>Dz. U.  z  2022  r.,  poz.  530)</w:t>
      </w:r>
      <w:r w:rsidR="007C562F" w:rsidRPr="00DC45CC">
        <w:rPr>
          <w:rFonts w:ascii="Arial" w:eastAsia="Arial" w:hAnsi="Arial" w:cs="Arial"/>
        </w:rPr>
        <w:t>;</w:t>
      </w:r>
    </w:p>
    <w:p w:rsidR="005866EE" w:rsidRPr="00DC45CC" w:rsidRDefault="005866EE" w:rsidP="00DC45CC">
      <w:pPr>
        <w:pStyle w:val="Akapitzlist"/>
        <w:numPr>
          <w:ilvl w:val="0"/>
          <w:numId w:val="2"/>
        </w:numPr>
        <w:spacing w:line="360" w:lineRule="auto"/>
        <w:ind w:hanging="294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>ma pełną zdolność do czynności prawnych oraz korzysta w pełni z praw publicznych;</w:t>
      </w:r>
    </w:p>
    <w:p w:rsidR="005866EE" w:rsidRPr="00DC45CC" w:rsidRDefault="005866EE" w:rsidP="00DC45CC">
      <w:pPr>
        <w:pStyle w:val="Akapitzlist"/>
        <w:numPr>
          <w:ilvl w:val="0"/>
          <w:numId w:val="2"/>
        </w:numPr>
        <w:spacing w:line="360" w:lineRule="auto"/>
        <w:ind w:hanging="294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 xml:space="preserve">nie była prawomocnie skazana za przestępstwa: przeciwko mieniu, przeciwko </w:t>
      </w:r>
    </w:p>
    <w:p w:rsidR="005866EE" w:rsidRPr="00DC45CC" w:rsidRDefault="005866EE" w:rsidP="00DC45CC">
      <w:pPr>
        <w:pStyle w:val="Akapitzlist"/>
        <w:spacing w:line="360" w:lineRule="auto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 xml:space="preserve">obrotowi gospodarczemu, przeciwko działalności instytucji państwowych oraz </w:t>
      </w:r>
    </w:p>
    <w:p w:rsidR="005866EE" w:rsidRPr="00DC45CC" w:rsidRDefault="005866EE" w:rsidP="00DC45CC">
      <w:pPr>
        <w:pStyle w:val="Akapitzlist"/>
        <w:spacing w:line="360" w:lineRule="auto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 xml:space="preserve">samorządu terytorialnego, przeciwko wiarygodności dokumentów lub za przestępstwo </w:t>
      </w:r>
    </w:p>
    <w:p w:rsidR="005866EE" w:rsidRPr="00DC45CC" w:rsidRDefault="005866EE" w:rsidP="00DC45CC">
      <w:pPr>
        <w:pStyle w:val="Akapitzlist"/>
        <w:spacing w:line="360" w:lineRule="auto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>karne skarbowe;</w:t>
      </w:r>
    </w:p>
    <w:p w:rsidR="005866EE" w:rsidRPr="00DC45CC" w:rsidRDefault="005866EE" w:rsidP="00DC45C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DC45CC">
        <w:rPr>
          <w:rFonts w:ascii="Arial" w:hAnsi="Arial" w:cs="Arial"/>
          <w:sz w:val="23"/>
          <w:szCs w:val="23"/>
        </w:rPr>
        <w:t>spełnia jeden z poniższych warunków:</w:t>
      </w:r>
    </w:p>
    <w:p w:rsidR="005866EE" w:rsidRPr="00DC45CC" w:rsidRDefault="005866EE" w:rsidP="00DC45CC">
      <w:pPr>
        <w:spacing w:after="0" w:line="360" w:lineRule="auto"/>
        <w:ind w:left="993" w:hanging="633"/>
        <w:rPr>
          <w:rFonts w:ascii="Arial" w:eastAsia="Times New Roman" w:hAnsi="Arial" w:cs="Arial"/>
          <w:sz w:val="23"/>
          <w:szCs w:val="23"/>
        </w:rPr>
      </w:pPr>
      <w:r w:rsidRPr="00DC45CC">
        <w:rPr>
          <w:rFonts w:ascii="Arial" w:eastAsia="Times New Roman" w:hAnsi="Arial" w:cs="Arial"/>
        </w:rPr>
        <w:t xml:space="preserve">        </w:t>
      </w:r>
      <w:r w:rsidRPr="00DC45CC">
        <w:rPr>
          <w:rFonts w:ascii="Arial" w:eastAsia="Times New Roman" w:hAnsi="Arial" w:cs="Arial"/>
        </w:rPr>
        <w:sym w:font="Symbol" w:char="00B7"/>
      </w:r>
      <w:r w:rsidRPr="00DC45CC">
        <w:rPr>
          <w:rFonts w:ascii="Arial" w:eastAsia="Times New Roman" w:hAnsi="Arial" w:cs="Arial"/>
          <w:sz w:val="23"/>
          <w:szCs w:val="23"/>
        </w:rPr>
        <w:t xml:space="preserve">  ukończyła ekonomiczne jednolite studia magisterskie, ekonomiczne studia zawodowe, uzupełniające ekonomiczne studia magisterskie lub</w:t>
      </w:r>
      <w:r w:rsidR="007C562F" w:rsidRPr="00DC45CC">
        <w:rPr>
          <w:rFonts w:ascii="Arial" w:eastAsia="Times New Roman" w:hAnsi="Arial" w:cs="Arial"/>
          <w:sz w:val="23"/>
          <w:szCs w:val="23"/>
        </w:rPr>
        <w:t xml:space="preserve"> ekonomiczne studia podyplomowe;</w:t>
      </w:r>
      <w:r w:rsidRPr="00DC45CC">
        <w:rPr>
          <w:rFonts w:ascii="Arial" w:eastAsia="Times New Roman" w:hAnsi="Arial" w:cs="Arial"/>
          <w:sz w:val="23"/>
          <w:szCs w:val="23"/>
        </w:rPr>
        <w:t xml:space="preserve"> </w:t>
      </w:r>
    </w:p>
    <w:p w:rsidR="005866EE" w:rsidRPr="00DC45CC" w:rsidRDefault="005866EE" w:rsidP="00DC45C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stan zdrowia pozwalający na zatru</w:t>
      </w:r>
      <w:r w:rsidR="007C562F" w:rsidRPr="00DC45CC">
        <w:rPr>
          <w:rFonts w:ascii="Arial" w:hAnsi="Arial" w:cs="Arial"/>
          <w:sz w:val="24"/>
          <w:szCs w:val="24"/>
        </w:rPr>
        <w:t>dnienie na wskazanym stanowisku;</w:t>
      </w:r>
    </w:p>
    <w:p w:rsidR="005866EE" w:rsidRPr="00DC45CC" w:rsidRDefault="005866EE" w:rsidP="00DC45C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cieszy się nieposzlakowaną opinią.</w:t>
      </w:r>
    </w:p>
    <w:p w:rsidR="005866EE" w:rsidRPr="00DC45CC" w:rsidRDefault="005866EE" w:rsidP="00DC45CC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5866EE" w:rsidRPr="00DC45CC" w:rsidRDefault="005866EE" w:rsidP="00DC45CC">
      <w:pPr>
        <w:pStyle w:val="Akapitzlist"/>
        <w:tabs>
          <w:tab w:val="left" w:pos="1134"/>
        </w:tabs>
        <w:spacing w:line="360" w:lineRule="auto"/>
        <w:ind w:left="993" w:hanging="851"/>
        <w:rPr>
          <w:rFonts w:ascii="Arial" w:hAnsi="Arial" w:cs="Arial"/>
          <w:i/>
          <w:sz w:val="24"/>
          <w:szCs w:val="24"/>
        </w:rPr>
      </w:pPr>
      <w:r w:rsidRPr="00DC45CC">
        <w:rPr>
          <w:rFonts w:ascii="Arial" w:hAnsi="Arial" w:cs="Arial"/>
          <w:b/>
          <w:i/>
          <w:sz w:val="24"/>
          <w:szCs w:val="24"/>
        </w:rPr>
        <w:t xml:space="preserve">Uwaga: </w:t>
      </w:r>
      <w:r w:rsidRPr="00DC45CC">
        <w:rPr>
          <w:rFonts w:ascii="Arial" w:hAnsi="Arial" w:cs="Arial"/>
          <w:i/>
          <w:sz w:val="24"/>
          <w:szCs w:val="24"/>
        </w:rPr>
        <w:t>Osoby, które nie będą spełniały wszystkich wymagań niezbędnych (formalnych) nie zostaną dopuszczone do udziału w prowadzonym postępowaniu.</w:t>
      </w:r>
    </w:p>
    <w:p w:rsidR="005866EE" w:rsidRPr="00DC45CC" w:rsidRDefault="005866EE" w:rsidP="00DC45CC">
      <w:pPr>
        <w:pStyle w:val="Akapitzlist"/>
        <w:tabs>
          <w:tab w:val="left" w:pos="113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5866EE" w:rsidRPr="00DC45CC" w:rsidRDefault="005866EE" w:rsidP="00DC45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b/>
          <w:sz w:val="24"/>
          <w:szCs w:val="24"/>
        </w:rPr>
        <w:t>Wymagania dodatkowe :</w:t>
      </w:r>
    </w:p>
    <w:p w:rsidR="005866EE" w:rsidRPr="00DC45CC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lastRenderedPageBreak/>
        <w:t>staż pracy minimum 3 lat</w:t>
      </w:r>
      <w:r w:rsidR="003D2380" w:rsidRPr="00DC45CC">
        <w:rPr>
          <w:rFonts w:ascii="Arial" w:hAnsi="Arial" w:cs="Arial"/>
          <w:sz w:val="24"/>
          <w:szCs w:val="24"/>
        </w:rPr>
        <w:t>a na stanowisku w księgowości (</w:t>
      </w:r>
      <w:r w:rsidR="00D27347" w:rsidRPr="00DC45CC">
        <w:rPr>
          <w:rFonts w:ascii="Arial" w:hAnsi="Arial" w:cs="Arial"/>
          <w:sz w:val="24"/>
          <w:szCs w:val="24"/>
        </w:rPr>
        <w:t>dodatkowym atutem będzie</w:t>
      </w:r>
      <w:r w:rsidRPr="00DC45CC">
        <w:rPr>
          <w:rFonts w:ascii="Arial" w:hAnsi="Arial" w:cs="Arial"/>
          <w:sz w:val="24"/>
          <w:szCs w:val="24"/>
        </w:rPr>
        <w:t xml:space="preserve"> staż w jednostkach budżetowych),</w:t>
      </w:r>
    </w:p>
    <w:p w:rsidR="00D02BFC" w:rsidRPr="00DC45CC" w:rsidRDefault="00D02BFC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dobra znajomość ustawy o finansach publicznych, </w:t>
      </w:r>
    </w:p>
    <w:p w:rsidR="00D02BFC" w:rsidRPr="00DC45CC" w:rsidRDefault="00D02BFC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dobra znajomość ustawy o rachunkowości, </w:t>
      </w:r>
    </w:p>
    <w:p w:rsidR="00D02BFC" w:rsidRPr="00DC45CC" w:rsidRDefault="00D02BFC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  <w:lang w:eastAsia="pl-PL"/>
        </w:rPr>
        <w:t>dobra znajomość przepisów ordynacji podatkowej,</w:t>
      </w:r>
    </w:p>
    <w:p w:rsidR="00D02BFC" w:rsidRPr="00DC45CC" w:rsidRDefault="00871645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znajomość przepisów</w:t>
      </w:r>
      <w:r w:rsidR="005866EE" w:rsidRPr="00DC45CC">
        <w:rPr>
          <w:rFonts w:ascii="Arial" w:hAnsi="Arial" w:cs="Arial"/>
          <w:sz w:val="24"/>
          <w:szCs w:val="24"/>
        </w:rPr>
        <w:t>: Kodeks Pracy, Karta Nauczyciela, Ustawa – Prawo oświatowe, Ustawa o pracownikach samorządowych – w zakresie niezbędnym do wykonywania zadań</w:t>
      </w:r>
    </w:p>
    <w:p w:rsidR="00D02BFC" w:rsidRPr="00DC45CC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znajomość obowiązujących przepisów z zakresu prowadzenia spraw księgowych                  i płacowych, </w:t>
      </w:r>
    </w:p>
    <w:p w:rsidR="00D02BFC" w:rsidRPr="00DC45CC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biegła znajomość obsługi komputera w środowisku Microsoft Office,</w:t>
      </w:r>
    </w:p>
    <w:p w:rsidR="005866EE" w:rsidRPr="00DC45CC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znajomość programu Płatnik, PABS, SIO, </w:t>
      </w:r>
      <w:proofErr w:type="spellStart"/>
      <w:r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DC45CC">
        <w:rPr>
          <w:rFonts w:ascii="Arial" w:hAnsi="Arial" w:cs="Arial"/>
          <w:sz w:val="24"/>
          <w:szCs w:val="24"/>
        </w:rPr>
        <w:t xml:space="preserve"> Finanse, </w:t>
      </w:r>
      <w:proofErr w:type="spellStart"/>
      <w:r w:rsidR="00D02BFC"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DC45CC">
        <w:rPr>
          <w:rFonts w:ascii="Arial" w:hAnsi="Arial" w:cs="Arial"/>
          <w:sz w:val="24"/>
          <w:szCs w:val="24"/>
        </w:rPr>
        <w:t xml:space="preserve"> Rozrachunki, </w:t>
      </w:r>
      <w:proofErr w:type="spellStart"/>
      <w:r w:rsidR="00D02BFC"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DC45CC">
        <w:rPr>
          <w:rFonts w:ascii="Arial" w:hAnsi="Arial" w:cs="Arial"/>
          <w:sz w:val="24"/>
          <w:szCs w:val="24"/>
        </w:rPr>
        <w:t xml:space="preserve"> Przelewy, </w:t>
      </w:r>
      <w:proofErr w:type="spellStart"/>
      <w:r w:rsidR="00D02BFC"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DC45CC">
        <w:rPr>
          <w:rFonts w:ascii="Arial" w:hAnsi="Arial" w:cs="Arial"/>
          <w:sz w:val="24"/>
          <w:szCs w:val="24"/>
        </w:rPr>
        <w:t xml:space="preserve"> Zlecone, </w:t>
      </w:r>
      <w:proofErr w:type="spellStart"/>
      <w:r w:rsidR="00871ADD"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871ADD" w:rsidRPr="00DC45CC">
        <w:rPr>
          <w:rFonts w:ascii="Arial" w:hAnsi="Arial" w:cs="Arial"/>
          <w:sz w:val="24"/>
          <w:szCs w:val="24"/>
        </w:rPr>
        <w:t xml:space="preserve"> Majątek Web, </w:t>
      </w:r>
      <w:proofErr w:type="spellStart"/>
      <w:r w:rsidR="00871ADD"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871ADD" w:rsidRPr="00DC45CC">
        <w:rPr>
          <w:rFonts w:ascii="Arial" w:hAnsi="Arial" w:cs="Arial"/>
          <w:sz w:val="24"/>
          <w:szCs w:val="24"/>
        </w:rPr>
        <w:t xml:space="preserve"> Kad</w:t>
      </w:r>
      <w:r w:rsidR="007C562F" w:rsidRPr="00DC45CC">
        <w:rPr>
          <w:rFonts w:ascii="Arial" w:hAnsi="Arial" w:cs="Arial"/>
          <w:sz w:val="24"/>
          <w:szCs w:val="24"/>
        </w:rPr>
        <w:t>r</w:t>
      </w:r>
      <w:r w:rsidR="00871ADD" w:rsidRPr="00DC45CC">
        <w:rPr>
          <w:rFonts w:ascii="Arial" w:hAnsi="Arial" w:cs="Arial"/>
          <w:sz w:val="24"/>
          <w:szCs w:val="24"/>
        </w:rPr>
        <w:t xml:space="preserve">y, </w:t>
      </w:r>
      <w:proofErr w:type="spellStart"/>
      <w:r w:rsidR="00871ADD" w:rsidRPr="00DC45CC">
        <w:rPr>
          <w:rFonts w:ascii="Arial" w:hAnsi="Arial" w:cs="Arial"/>
          <w:sz w:val="24"/>
          <w:szCs w:val="24"/>
        </w:rPr>
        <w:t>Progman</w:t>
      </w:r>
      <w:proofErr w:type="spellEnd"/>
      <w:r w:rsidR="00871ADD" w:rsidRPr="00DC45CC">
        <w:rPr>
          <w:rFonts w:ascii="Arial" w:hAnsi="Arial" w:cs="Arial"/>
          <w:sz w:val="24"/>
          <w:szCs w:val="24"/>
        </w:rPr>
        <w:t xml:space="preserve"> Płace</w:t>
      </w:r>
    </w:p>
    <w:p w:rsidR="005866EE" w:rsidRPr="00DC45CC" w:rsidRDefault="005866EE" w:rsidP="00DC45CC">
      <w:pPr>
        <w:pStyle w:val="Akapitzlist"/>
        <w:tabs>
          <w:tab w:val="left" w:pos="709"/>
        </w:tabs>
        <w:spacing w:line="360" w:lineRule="auto"/>
        <w:ind w:left="993"/>
        <w:rPr>
          <w:rFonts w:ascii="Arial" w:hAnsi="Arial" w:cs="Arial"/>
          <w:sz w:val="24"/>
          <w:szCs w:val="24"/>
        </w:rPr>
      </w:pP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C45CC">
        <w:rPr>
          <w:rFonts w:ascii="Arial" w:hAnsi="Arial" w:cs="Arial"/>
          <w:b/>
          <w:i/>
        </w:rPr>
        <w:t>Uwaga</w:t>
      </w:r>
      <w:r w:rsidRPr="00DC45CC">
        <w:rPr>
          <w:rFonts w:ascii="Arial" w:hAnsi="Arial" w:cs="Arial"/>
          <w:i/>
        </w:rPr>
        <w:t>:</w:t>
      </w:r>
      <w:r w:rsidR="00871645" w:rsidRPr="00DC45CC">
        <w:rPr>
          <w:rFonts w:ascii="Arial" w:hAnsi="Arial" w:cs="Arial"/>
          <w:i/>
        </w:rPr>
        <w:t xml:space="preserve"> </w:t>
      </w:r>
      <w:r w:rsidRPr="00DC45CC">
        <w:rPr>
          <w:rFonts w:ascii="Arial" w:hAnsi="Arial" w:cs="Arial"/>
          <w:i/>
          <w:sz w:val="24"/>
          <w:szCs w:val="24"/>
        </w:rPr>
        <w:t>Wynik postępowania rekrutacyjnego zostanie ustalony na podstawie testu lub/i rozmowy kwalifikacyjnej oraz po analizie złożonych dokumentów.</w:t>
      </w:r>
    </w:p>
    <w:p w:rsidR="005866EE" w:rsidRPr="00DC45CC" w:rsidRDefault="005866EE" w:rsidP="00DC45CC">
      <w:pPr>
        <w:pStyle w:val="Akapitzlist"/>
        <w:tabs>
          <w:tab w:val="left" w:pos="709"/>
        </w:tabs>
        <w:spacing w:line="360" w:lineRule="auto"/>
        <w:ind w:left="993"/>
        <w:rPr>
          <w:rFonts w:ascii="Arial" w:hAnsi="Arial" w:cs="Arial"/>
          <w:i/>
          <w:sz w:val="24"/>
          <w:szCs w:val="24"/>
        </w:rPr>
      </w:pPr>
    </w:p>
    <w:p w:rsidR="005866EE" w:rsidRPr="00DC45CC" w:rsidRDefault="005866EE" w:rsidP="00DC45CC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b/>
          <w:sz w:val="24"/>
          <w:szCs w:val="24"/>
        </w:rPr>
        <w:t>Predyspozycje osobowościowe:</w:t>
      </w:r>
    </w:p>
    <w:p w:rsidR="005866EE" w:rsidRPr="00DC45CC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umiejętność komunikacji interpersonalnej,</w:t>
      </w:r>
    </w:p>
    <w:p w:rsidR="005866EE" w:rsidRPr="00DC45CC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umiejętność samodzielnej analizy i oceny danych,</w:t>
      </w:r>
    </w:p>
    <w:p w:rsidR="005866EE" w:rsidRPr="00DC45CC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systematyczność, uczciwość, zdecydowanie,</w:t>
      </w:r>
    </w:p>
    <w:p w:rsidR="005866EE" w:rsidRPr="00DC45CC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dobra organizacja pracy,</w:t>
      </w:r>
    </w:p>
    <w:p w:rsidR="005866EE" w:rsidRPr="00DC45CC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innowacyjność,</w:t>
      </w:r>
    </w:p>
    <w:p w:rsidR="005866EE" w:rsidRPr="00DC45CC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umiejętność pracy w zespole.</w:t>
      </w:r>
    </w:p>
    <w:p w:rsidR="004877DB" w:rsidRPr="00DC45CC" w:rsidRDefault="004877DB" w:rsidP="00DC45CC">
      <w:pPr>
        <w:tabs>
          <w:tab w:val="left" w:pos="851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6529CC" w:rsidRPr="00DC45CC" w:rsidRDefault="005866EE" w:rsidP="00DC45CC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b/>
          <w:sz w:val="24"/>
          <w:szCs w:val="24"/>
        </w:rPr>
        <w:t>4.</w:t>
      </w:r>
      <w:r w:rsidRPr="00DC45CC">
        <w:rPr>
          <w:rFonts w:ascii="Arial" w:eastAsia="Times New Roman" w:hAnsi="Arial" w:cs="Arial"/>
          <w:sz w:val="24"/>
          <w:szCs w:val="24"/>
        </w:rPr>
        <w:t xml:space="preserve">  </w:t>
      </w:r>
      <w:r w:rsidRPr="00DC45CC">
        <w:rPr>
          <w:rFonts w:ascii="Arial" w:eastAsia="Times New Roman" w:hAnsi="Arial" w:cs="Arial"/>
          <w:b/>
          <w:sz w:val="24"/>
          <w:szCs w:val="24"/>
        </w:rPr>
        <w:t>Zakres wykonywanych zadań na stanowisku:</w:t>
      </w:r>
      <w:r w:rsidR="006529CC" w:rsidRPr="00DC45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prowadzenie całości spraw związanych z rachunkowością jednostki budżetowej</w:t>
      </w:r>
      <w:r w:rsidRPr="00DC45CC">
        <w:rPr>
          <w:rFonts w:ascii="Arial" w:hAnsi="Arial" w:cs="Arial"/>
          <w:sz w:val="24"/>
          <w:szCs w:val="24"/>
        </w:rPr>
        <w:t xml:space="preserve"> zgodnie z obowiązującymi przepisami i zasadami</w:t>
      </w:r>
      <w:r w:rsidRPr="00DC45CC">
        <w:rPr>
          <w:rFonts w:ascii="Arial" w:eastAsia="Times New Roman" w:hAnsi="Arial" w:cs="Arial"/>
          <w:sz w:val="24"/>
          <w:szCs w:val="24"/>
        </w:rPr>
        <w:t>,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terminowe rozliczanie i regulowanie zobowiązań szkoły (sporządzanie zestawień, przelewów),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kontrola zgodności operacji gospodarczych i finansowych z planem finansowym;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lastRenderedPageBreak/>
        <w:t>kontrola kompletności i rzetelności dokumentów dotyczących operacji gospodarczych i finansowych,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opracowywanie projektów przepisów wewnętrznych dotyczących prowadzenia rachunkowości, zakładowego planu kont, polityki rachunkowości, obiegu i kontroli dokumentów finansowych,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współtworzenie projektu budżetu,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opracowywanie planów dochodów i wydatków budżetowych jednostki,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kompletowanie dokumentów finansowo – księgowych,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dokonywanie przelewów drogą elektroniczną;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prowadzenie ewidencji finansowo – księgowej;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C45CC">
        <w:rPr>
          <w:rFonts w:ascii="Arial" w:eastAsia="Times New Roman" w:hAnsi="Arial" w:cs="Arial"/>
          <w:sz w:val="24"/>
          <w:szCs w:val="24"/>
        </w:rPr>
        <w:t>sporządzanie sprawozdań budżetowych i finansowych;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terminowa inwentaryzacja,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uzupełnianie SIO w zakresie finansowania,</w:t>
      </w:r>
    </w:p>
    <w:p w:rsidR="00ED6BFB" w:rsidRPr="00DC45CC" w:rsidRDefault="006C3298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G</w:t>
      </w:r>
      <w:r w:rsidR="00ED6BFB" w:rsidRPr="00DC45CC">
        <w:rPr>
          <w:rFonts w:ascii="Arial" w:hAnsi="Arial" w:cs="Arial"/>
          <w:sz w:val="24"/>
          <w:szCs w:val="24"/>
        </w:rPr>
        <w:t>łówny</w:t>
      </w:r>
      <w:r w:rsidRPr="00DC45CC">
        <w:rPr>
          <w:rFonts w:ascii="Arial" w:hAnsi="Arial" w:cs="Arial"/>
          <w:sz w:val="24"/>
          <w:szCs w:val="24"/>
        </w:rPr>
        <w:t>/a</w:t>
      </w:r>
      <w:r w:rsidR="00ED6BFB" w:rsidRPr="00DC45CC">
        <w:rPr>
          <w:rFonts w:ascii="Arial" w:hAnsi="Arial" w:cs="Arial"/>
          <w:sz w:val="24"/>
          <w:szCs w:val="24"/>
        </w:rPr>
        <w:t xml:space="preserve"> księgowy</w:t>
      </w:r>
      <w:r w:rsidRPr="00DC45CC">
        <w:rPr>
          <w:rFonts w:ascii="Arial" w:hAnsi="Arial" w:cs="Arial"/>
          <w:sz w:val="24"/>
          <w:szCs w:val="24"/>
        </w:rPr>
        <w:t>/a</w:t>
      </w:r>
      <w:r w:rsidR="00ED6BFB" w:rsidRPr="00DC45CC">
        <w:rPr>
          <w:rFonts w:ascii="Arial" w:hAnsi="Arial" w:cs="Arial"/>
          <w:sz w:val="24"/>
          <w:szCs w:val="24"/>
        </w:rPr>
        <w:t xml:space="preserve"> podlega służbowo i bezpośrednio Dyrektorowi szkoły,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prowadzenie spraw dotyczących rozliczeń z urzędem skarbowym (w tym PIT), zakładem ubezpieczeń społecznych, powiatowym urzędem pracy oraz innymi instytucjami;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prowadzenie ewidencji środków trwałych i wartości niematerialnych szkoły;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nadzór nad prowadzeniem inwentarza oraz zakładowego funduszu świadczeń socjalnych;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przygotowanie danych do sprawozdań GUS;</w:t>
      </w:r>
    </w:p>
    <w:p w:rsidR="00ED6BFB" w:rsidRPr="00DC45CC" w:rsidRDefault="0014534C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w</w:t>
      </w:r>
      <w:r w:rsidR="00ED6BFB" w:rsidRPr="00DC45CC">
        <w:rPr>
          <w:rFonts w:ascii="Arial" w:hAnsi="Arial" w:cs="Arial"/>
          <w:sz w:val="24"/>
          <w:szCs w:val="24"/>
        </w:rPr>
        <w:t>ykonywanie wszelkich prac i poleceń zleconych przez Dyrektora szkoły.</w:t>
      </w:r>
    </w:p>
    <w:p w:rsidR="00ED6BFB" w:rsidRPr="00DC45CC" w:rsidRDefault="006C3298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z</w:t>
      </w:r>
      <w:r w:rsidR="00ED6BFB" w:rsidRPr="00DC45CC">
        <w:rPr>
          <w:rFonts w:ascii="Arial" w:hAnsi="Arial" w:cs="Arial"/>
          <w:sz w:val="24"/>
          <w:szCs w:val="24"/>
        </w:rPr>
        <w:t>achowanie tajemnicy służbowej dotyczącej wszelkich spraw związanych z placówką.</w:t>
      </w:r>
    </w:p>
    <w:p w:rsidR="006529CC" w:rsidRPr="00DC45CC" w:rsidRDefault="006C3298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</w:t>
      </w:r>
      <w:r w:rsidR="00ED6BFB" w:rsidRPr="00DC45CC">
        <w:rPr>
          <w:rFonts w:ascii="Arial" w:hAnsi="Arial" w:cs="Arial"/>
          <w:sz w:val="24"/>
          <w:szCs w:val="24"/>
        </w:rPr>
        <w:t>rzestrzeganie przepisów BHP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6EE" w:rsidRPr="00DC45CC" w:rsidRDefault="005866EE" w:rsidP="00DC45C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C45CC">
        <w:rPr>
          <w:rFonts w:ascii="Arial" w:hAnsi="Arial" w:cs="Arial"/>
          <w:b/>
          <w:sz w:val="24"/>
          <w:szCs w:val="24"/>
        </w:rPr>
        <w:t xml:space="preserve"> Wymagane dokumenty:</w:t>
      </w:r>
    </w:p>
    <w:p w:rsidR="005866EE" w:rsidRPr="00DC45CC" w:rsidRDefault="00871645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ż</w:t>
      </w:r>
      <w:r w:rsidR="005866EE" w:rsidRPr="00DC45CC">
        <w:rPr>
          <w:rFonts w:ascii="Arial" w:hAnsi="Arial" w:cs="Arial"/>
          <w:sz w:val="24"/>
          <w:szCs w:val="24"/>
        </w:rPr>
        <w:t>yciorys zawo</w:t>
      </w:r>
      <w:r w:rsidRPr="00DC45CC">
        <w:rPr>
          <w:rFonts w:ascii="Arial" w:hAnsi="Arial" w:cs="Arial"/>
          <w:sz w:val="24"/>
          <w:szCs w:val="24"/>
        </w:rPr>
        <w:t>dowy – (CV),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list motywacyjny,</w:t>
      </w:r>
    </w:p>
    <w:p w:rsidR="00871645" w:rsidRPr="00DC45CC" w:rsidRDefault="00871645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podpisany dokument: „Klauzula informacyjna o przetwarzaniu danych osobowych dla kandydatów do pracy”,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kopie dokumentów potwierdzających posiadane wykształcenie,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kopie świadectw pracy,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lastRenderedPageBreak/>
        <w:t>kopie dokumentów potwierdzających dodatkowe kwalifikacje (ukończone kursy, szkolenia, certyfikaty),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oświadczenie kandydata, że:</w:t>
      </w:r>
    </w:p>
    <w:p w:rsidR="005866EE" w:rsidRPr="00DC45CC" w:rsidRDefault="005866EE" w:rsidP="00DC45C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ma pełną zdolność do czynności prawnych oraz korzysta z pełni praw publicznych oraz, że nie toczy się wobec niego postępowanie karne,</w:t>
      </w:r>
    </w:p>
    <w:p w:rsidR="005866EE" w:rsidRPr="00DC45CC" w:rsidRDefault="005866EE" w:rsidP="00DC45C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 nie był skazany prawomocnym wyrokiem sądu za umyślne przestępstwa ścigane           z oskarżenia publicznego lub umyślne przestępstwa skarbowe,</w:t>
      </w:r>
    </w:p>
    <w:p w:rsidR="005866EE" w:rsidRPr="00DC45CC" w:rsidRDefault="005866EE" w:rsidP="00DC45C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 stan zdrowia pozwala na zatrudnienie na danym stanowisku.</w:t>
      </w:r>
    </w:p>
    <w:p w:rsidR="005866EE" w:rsidRPr="00DC45CC" w:rsidRDefault="005866EE" w:rsidP="00DC45CC">
      <w:pPr>
        <w:pStyle w:val="Akapitzlist"/>
        <w:tabs>
          <w:tab w:val="left" w:pos="1134"/>
        </w:tabs>
        <w:spacing w:line="360" w:lineRule="auto"/>
        <w:ind w:left="1134"/>
        <w:rPr>
          <w:rFonts w:ascii="Arial" w:hAnsi="Arial" w:cs="Arial"/>
          <w:i/>
          <w:sz w:val="24"/>
          <w:szCs w:val="24"/>
        </w:rPr>
      </w:pP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eastAsiaTheme="minorEastAsia" w:hAnsi="Arial" w:cs="Arial"/>
          <w:i/>
        </w:rPr>
      </w:pPr>
      <w:r w:rsidRPr="00DC45CC">
        <w:rPr>
          <w:rFonts w:ascii="Arial" w:eastAsiaTheme="minorEastAsia" w:hAnsi="Arial" w:cs="Arial"/>
          <w:i/>
        </w:rPr>
        <w:t>Po pozytywnym zakończeniu procedury rekrutacyjnej wymagane będzie złożenie zaświadczenia o niekaralności oraz orzeczenie o stanie zdrowia.</w:t>
      </w: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eastAsiaTheme="minorEastAsia" w:hAnsi="Arial" w:cs="Arial"/>
        </w:rPr>
      </w:pP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 w:rsidRPr="00DC45CC">
        <w:rPr>
          <w:rFonts w:ascii="Arial" w:hAnsi="Arial" w:cs="Arial"/>
          <w:b/>
        </w:rPr>
        <w:t>Informacja o wysokości wskaźnika zatrudnienia osób niepełnosprawnych w jednostce:</w:t>
      </w: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DC45CC">
        <w:rPr>
          <w:rFonts w:ascii="Arial" w:hAnsi="Arial" w:cs="Arial"/>
        </w:rPr>
        <w:t>Wskaźnik zatrudnienia osób niepełnosprawnych w Szkole Podstawowej nr 2 im. Jana Pawła II w Kaliszu, w miesiącu poprzedzającym datę upublicznienia ogłoszenia, w rozumieniu przepisów o rehabilitacji zawodowej i społecznej oraz zatrudnianiu osób niepełnosprawnych był niższy niż 6%.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</w:rPr>
      </w:pP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Wymagane dokumenty aplikacyjne należy składać w zak</w:t>
      </w:r>
      <w:r w:rsidR="003D2380" w:rsidRPr="00DC45CC">
        <w:rPr>
          <w:rFonts w:ascii="Arial" w:hAnsi="Arial" w:cs="Arial"/>
          <w:sz w:val="24"/>
          <w:szCs w:val="24"/>
        </w:rPr>
        <w:t>lejonej kopercie z dopiskiem: „D</w:t>
      </w:r>
      <w:r w:rsidRPr="00DC45CC">
        <w:rPr>
          <w:rFonts w:ascii="Arial" w:hAnsi="Arial" w:cs="Arial"/>
          <w:sz w:val="24"/>
          <w:szCs w:val="24"/>
        </w:rPr>
        <w:t>otyczy naboru na stanowisko główny/a księgowy/a”  w sekretariacie Szkoły Podstawowej nr 2 im. Jana Pawła II w Kaliszu, ul. Tuwima 4  w terminie do dnia 10.06.2022 r. do godziny 15</w:t>
      </w:r>
      <w:r w:rsidRPr="00DC45CC">
        <w:rPr>
          <w:rFonts w:ascii="Arial" w:hAnsi="Arial" w:cs="Arial"/>
          <w:sz w:val="24"/>
          <w:szCs w:val="24"/>
          <w:vertAlign w:val="superscript"/>
        </w:rPr>
        <w:t>00</w:t>
      </w:r>
      <w:r w:rsidRPr="00DC45CC">
        <w:rPr>
          <w:rFonts w:ascii="Arial" w:hAnsi="Arial" w:cs="Arial"/>
          <w:sz w:val="24"/>
          <w:szCs w:val="24"/>
        </w:rPr>
        <w:t>. Niezachowanie powyższego terminu skutkować będzie brakiem rozpatrzenia złożonych aplikacji.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Szkoła Podstawowa nr 2 im. Jana Pawła II w Kaliszu zastrzega sobie prawo do rezygnacji          z naboru.</w:t>
      </w:r>
    </w:p>
    <w:p w:rsidR="00595047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Informacja o wyniku naboru będzie umieszczona na</w:t>
      </w:r>
      <w:r w:rsidR="00595047" w:rsidRPr="00DC45CC">
        <w:rPr>
          <w:rFonts w:ascii="Arial" w:hAnsi="Arial" w:cs="Arial"/>
          <w:sz w:val="24"/>
          <w:szCs w:val="24"/>
        </w:rPr>
        <w:t>:</w:t>
      </w:r>
    </w:p>
    <w:p w:rsidR="00595047" w:rsidRPr="00DC45CC" w:rsidRDefault="005866EE" w:rsidP="00DC45C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stronie internetowej </w:t>
      </w:r>
      <w:hyperlink r:id="rId6" w:history="1">
        <w:r w:rsidR="00595047" w:rsidRPr="00DC45CC">
          <w:rPr>
            <w:rStyle w:val="Hipercze"/>
            <w:rFonts w:ascii="Arial" w:hAnsi="Arial" w:cs="Arial"/>
            <w:sz w:val="24"/>
            <w:szCs w:val="24"/>
          </w:rPr>
          <w:t>www.sp2kalisz.bip.wikom.pl</w:t>
        </w:r>
      </w:hyperlink>
      <w:r w:rsidR="00595047" w:rsidRPr="00DC45CC">
        <w:rPr>
          <w:rFonts w:ascii="Arial" w:hAnsi="Arial" w:cs="Arial"/>
          <w:sz w:val="24"/>
          <w:szCs w:val="24"/>
        </w:rPr>
        <w:t xml:space="preserve">, </w:t>
      </w:r>
    </w:p>
    <w:p w:rsidR="00595047" w:rsidRPr="00DC45CC" w:rsidRDefault="00595047" w:rsidP="00DC45C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Giełdzie pracy Urzędu Miasta Kalisza </w:t>
      </w:r>
      <w:hyperlink r:id="rId7" w:history="1">
        <w:r w:rsidRPr="00DC45CC">
          <w:rPr>
            <w:rStyle w:val="Hipercze"/>
            <w:rFonts w:ascii="Arial" w:hAnsi="Arial" w:cs="Arial"/>
            <w:sz w:val="24"/>
            <w:szCs w:val="24"/>
          </w:rPr>
          <w:t>www.kalisz.pl/urzad/oswiata/gielda-pracy</w:t>
        </w:r>
      </w:hyperlink>
      <w:r w:rsidRPr="00DC45CC">
        <w:rPr>
          <w:rFonts w:ascii="Arial" w:hAnsi="Arial" w:cs="Arial"/>
          <w:sz w:val="24"/>
          <w:szCs w:val="24"/>
        </w:rPr>
        <w:t>,</w:t>
      </w:r>
      <w:r w:rsidR="005866EE" w:rsidRPr="00DC45CC">
        <w:rPr>
          <w:rFonts w:ascii="Arial" w:hAnsi="Arial" w:cs="Arial"/>
          <w:sz w:val="24"/>
          <w:szCs w:val="24"/>
        </w:rPr>
        <w:t xml:space="preserve"> </w:t>
      </w:r>
    </w:p>
    <w:p w:rsidR="005866EE" w:rsidRPr="00DC45CC" w:rsidRDefault="005866EE" w:rsidP="00DC45C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tablicy informacyjnej w Sz</w:t>
      </w:r>
      <w:r w:rsidR="00595047" w:rsidRPr="00DC45CC">
        <w:rPr>
          <w:rFonts w:ascii="Arial" w:hAnsi="Arial" w:cs="Arial"/>
          <w:sz w:val="24"/>
          <w:szCs w:val="24"/>
        </w:rPr>
        <w:t xml:space="preserve">kole Podstawowej nr 2  </w:t>
      </w:r>
      <w:r w:rsidRPr="00DC45CC">
        <w:rPr>
          <w:rFonts w:ascii="Arial" w:hAnsi="Arial" w:cs="Arial"/>
          <w:sz w:val="24"/>
          <w:szCs w:val="24"/>
        </w:rPr>
        <w:t>im. Jana Pawła II w Kaliszu.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</w:rPr>
      </w:pP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Kalisz, dnia 23.05.2022 r.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</w:rPr>
      </w:pP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Joanna Patrzykąt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Dyrektor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Szkoły Podstawowej nr 2 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im. Jana Pawła II w Kaliszu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</w:p>
    <w:p w:rsidR="00432AF3" w:rsidRPr="00DC45CC" w:rsidRDefault="00432AF3" w:rsidP="00DC45CC">
      <w:pPr>
        <w:spacing w:line="360" w:lineRule="auto"/>
        <w:rPr>
          <w:rFonts w:ascii="Arial" w:hAnsi="Arial" w:cs="Arial"/>
        </w:rPr>
      </w:pPr>
    </w:p>
    <w:sectPr w:rsidR="00432AF3" w:rsidRPr="00DC45CC" w:rsidSect="004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33"/>
    <w:multiLevelType w:val="hybridMultilevel"/>
    <w:tmpl w:val="CCF6897E"/>
    <w:lvl w:ilvl="0" w:tplc="0D2CB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9707A"/>
    <w:multiLevelType w:val="hybridMultilevel"/>
    <w:tmpl w:val="495CA726"/>
    <w:lvl w:ilvl="0" w:tplc="F314D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C81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C51"/>
    <w:multiLevelType w:val="hybridMultilevel"/>
    <w:tmpl w:val="C2B8A7E8"/>
    <w:lvl w:ilvl="0" w:tplc="A7921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7C86"/>
    <w:multiLevelType w:val="hybridMultilevel"/>
    <w:tmpl w:val="C822378A"/>
    <w:lvl w:ilvl="0" w:tplc="A5BED31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37B2F"/>
    <w:multiLevelType w:val="hybridMultilevel"/>
    <w:tmpl w:val="0BC02176"/>
    <w:lvl w:ilvl="0" w:tplc="7DC46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74BD6"/>
    <w:multiLevelType w:val="multilevel"/>
    <w:tmpl w:val="0C6CD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949BC"/>
    <w:multiLevelType w:val="hybridMultilevel"/>
    <w:tmpl w:val="F9D28820"/>
    <w:lvl w:ilvl="0" w:tplc="7DEC336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65C40"/>
    <w:multiLevelType w:val="hybridMultilevel"/>
    <w:tmpl w:val="009230C8"/>
    <w:lvl w:ilvl="0" w:tplc="97F06A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4A1E25"/>
    <w:multiLevelType w:val="hybridMultilevel"/>
    <w:tmpl w:val="C65A2240"/>
    <w:lvl w:ilvl="0" w:tplc="81620ED8">
      <w:start w:val="5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FBA"/>
    <w:multiLevelType w:val="hybridMultilevel"/>
    <w:tmpl w:val="B378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2092"/>
    <w:multiLevelType w:val="hybridMultilevel"/>
    <w:tmpl w:val="76AE616C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C3D53"/>
    <w:multiLevelType w:val="hybridMultilevel"/>
    <w:tmpl w:val="AF8E4E46"/>
    <w:lvl w:ilvl="0" w:tplc="5844ADF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12D02"/>
    <w:multiLevelType w:val="hybridMultilevel"/>
    <w:tmpl w:val="AF8E4E46"/>
    <w:lvl w:ilvl="0" w:tplc="5844ADF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61D67"/>
    <w:multiLevelType w:val="multilevel"/>
    <w:tmpl w:val="6E3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453A3"/>
    <w:multiLevelType w:val="hybridMultilevel"/>
    <w:tmpl w:val="FAB0F02E"/>
    <w:lvl w:ilvl="0" w:tplc="D09460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E"/>
    <w:rsid w:val="0014534C"/>
    <w:rsid w:val="001A71AB"/>
    <w:rsid w:val="002225C5"/>
    <w:rsid w:val="003D2380"/>
    <w:rsid w:val="00432AF3"/>
    <w:rsid w:val="004678BB"/>
    <w:rsid w:val="004877DB"/>
    <w:rsid w:val="005866EE"/>
    <w:rsid w:val="00595047"/>
    <w:rsid w:val="0061346D"/>
    <w:rsid w:val="006529CC"/>
    <w:rsid w:val="006C3298"/>
    <w:rsid w:val="006F5493"/>
    <w:rsid w:val="007C562F"/>
    <w:rsid w:val="00871645"/>
    <w:rsid w:val="00871ADD"/>
    <w:rsid w:val="008B4E89"/>
    <w:rsid w:val="00CA229C"/>
    <w:rsid w:val="00D02BFC"/>
    <w:rsid w:val="00D2362F"/>
    <w:rsid w:val="00D23F38"/>
    <w:rsid w:val="00D27347"/>
    <w:rsid w:val="00DA2EC5"/>
    <w:rsid w:val="00DC45CC"/>
    <w:rsid w:val="00E32A37"/>
    <w:rsid w:val="00E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866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6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6EE"/>
    <w:pPr>
      <w:spacing w:after="0" w:line="0" w:lineRule="atLeast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Normalny"/>
    <w:rsid w:val="00586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866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6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6EE"/>
    <w:pPr>
      <w:spacing w:after="0" w:line="0" w:lineRule="atLeast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Normalny"/>
    <w:rsid w:val="00586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isz.pl/urzad/oswiata/gielda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kalisz.bip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2022-05-25T07:41:00Z</cp:lastPrinted>
  <dcterms:created xsi:type="dcterms:W3CDTF">2022-05-25T15:29:00Z</dcterms:created>
  <dcterms:modified xsi:type="dcterms:W3CDTF">2022-05-25T15:37:00Z</dcterms:modified>
</cp:coreProperties>
</file>